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94C0" w14:textId="77777777" w:rsidR="004755A2" w:rsidRDefault="004755A2" w:rsidP="001460CA">
      <w:pPr>
        <w:rPr>
          <w:rFonts w:ascii="Arial" w:hAnsi="Arial" w:cs="Arial"/>
          <w:b/>
          <w:bCs/>
          <w:color w:val="auto"/>
          <w:sz w:val="24"/>
          <w:szCs w:val="24"/>
        </w:rPr>
      </w:pPr>
    </w:p>
    <w:p w14:paraId="416E6650" w14:textId="77777777" w:rsidR="004755A2" w:rsidRDefault="004755A2" w:rsidP="00213619">
      <w:pPr>
        <w:jc w:val="center"/>
        <w:rPr>
          <w:rFonts w:ascii="Arial" w:hAnsi="Arial" w:cs="Arial"/>
          <w:b/>
          <w:bCs/>
          <w:color w:val="auto"/>
          <w:sz w:val="24"/>
          <w:szCs w:val="24"/>
        </w:rPr>
      </w:pPr>
    </w:p>
    <w:p w14:paraId="68642211" w14:textId="151F93B5" w:rsidR="00213619" w:rsidRPr="00B36977" w:rsidRDefault="004755A2" w:rsidP="00213619">
      <w:pPr>
        <w:jc w:val="center"/>
        <w:rPr>
          <w:rFonts w:ascii="Arial" w:hAnsi="Arial" w:cs="Arial"/>
          <w:b/>
          <w:bCs/>
          <w:color w:val="auto"/>
          <w:sz w:val="24"/>
          <w:szCs w:val="24"/>
        </w:rPr>
      </w:pPr>
      <w:r>
        <w:rPr>
          <w:rFonts w:ascii="Arial" w:hAnsi="Arial" w:cs="Arial"/>
          <w:b/>
          <w:bCs/>
          <w:color w:val="auto"/>
          <w:sz w:val="24"/>
          <w:szCs w:val="24"/>
        </w:rPr>
        <w:t>202</w:t>
      </w:r>
      <w:r w:rsidR="000D2E71">
        <w:rPr>
          <w:rFonts w:ascii="Arial" w:hAnsi="Arial" w:cs="Arial"/>
          <w:b/>
          <w:bCs/>
          <w:color w:val="auto"/>
          <w:sz w:val="24"/>
          <w:szCs w:val="24"/>
        </w:rPr>
        <w:t>2-23</w:t>
      </w:r>
      <w:r>
        <w:rPr>
          <w:rFonts w:ascii="Arial" w:hAnsi="Arial" w:cs="Arial"/>
          <w:b/>
          <w:bCs/>
          <w:color w:val="auto"/>
          <w:sz w:val="24"/>
          <w:szCs w:val="24"/>
        </w:rPr>
        <w:t xml:space="preserve"> </w:t>
      </w:r>
      <w:r w:rsidR="000D2E71">
        <w:rPr>
          <w:rFonts w:ascii="Arial" w:hAnsi="Arial" w:cs="Arial"/>
          <w:b/>
          <w:bCs/>
          <w:color w:val="auto"/>
          <w:sz w:val="24"/>
          <w:szCs w:val="24"/>
        </w:rPr>
        <w:t>Healthy Eating and Active Living</w:t>
      </w:r>
    </w:p>
    <w:p w14:paraId="647BC9D4" w14:textId="2AAB272A" w:rsidR="00213619" w:rsidRPr="00B36977" w:rsidRDefault="000D2E71" w:rsidP="00213619">
      <w:pPr>
        <w:jc w:val="center"/>
        <w:rPr>
          <w:rFonts w:ascii="Arial" w:hAnsi="Arial" w:cs="Arial"/>
          <w:b/>
          <w:bCs/>
          <w:color w:val="auto"/>
          <w:kern w:val="0"/>
          <w:sz w:val="24"/>
          <w:szCs w:val="24"/>
        </w:rPr>
      </w:pPr>
      <w:r>
        <w:rPr>
          <w:rFonts w:ascii="Arial" w:hAnsi="Arial" w:cs="Arial"/>
          <w:b/>
          <w:bCs/>
          <w:color w:val="auto"/>
          <w:sz w:val="24"/>
          <w:szCs w:val="24"/>
        </w:rPr>
        <w:t xml:space="preserve">Call for </w:t>
      </w:r>
      <w:r w:rsidR="00213619" w:rsidRPr="00B36977">
        <w:rPr>
          <w:rFonts w:ascii="Arial" w:hAnsi="Arial" w:cs="Arial"/>
          <w:b/>
          <w:bCs/>
          <w:color w:val="auto"/>
          <w:sz w:val="24"/>
          <w:szCs w:val="24"/>
        </w:rPr>
        <w:t>Letter</w:t>
      </w:r>
      <w:r>
        <w:rPr>
          <w:rFonts w:ascii="Arial" w:hAnsi="Arial" w:cs="Arial"/>
          <w:b/>
          <w:bCs/>
          <w:color w:val="auto"/>
          <w:sz w:val="24"/>
          <w:szCs w:val="24"/>
        </w:rPr>
        <w:t>s</w:t>
      </w:r>
      <w:r w:rsidR="00213619" w:rsidRPr="00B36977">
        <w:rPr>
          <w:rFonts w:ascii="Arial" w:hAnsi="Arial" w:cs="Arial"/>
          <w:b/>
          <w:bCs/>
          <w:color w:val="auto"/>
          <w:sz w:val="24"/>
          <w:szCs w:val="24"/>
        </w:rPr>
        <w:t xml:space="preserve"> of Intent </w:t>
      </w:r>
    </w:p>
    <w:p w14:paraId="02FBD36A" w14:textId="77777777" w:rsidR="00B03D0C" w:rsidRPr="00D81B70" w:rsidRDefault="00B03D0C" w:rsidP="00B03D0C">
      <w:pPr>
        <w:overflowPunct/>
        <w:rPr>
          <w:rFonts w:ascii="Arial" w:hAnsi="Arial" w:cs="Arial"/>
          <w:color w:val="auto"/>
          <w:kern w:val="0"/>
          <w:sz w:val="24"/>
          <w:szCs w:val="24"/>
        </w:rPr>
      </w:pPr>
    </w:p>
    <w:p w14:paraId="67A6534B" w14:textId="0AFD7198" w:rsidR="00201AA7" w:rsidRPr="00D81B70" w:rsidRDefault="00201AA7" w:rsidP="0099283E">
      <w:pPr>
        <w:overflowPunct/>
        <w:rPr>
          <w:rFonts w:ascii="Arial" w:hAnsi="Arial" w:cs="Arial"/>
          <w:sz w:val="24"/>
          <w:szCs w:val="24"/>
        </w:rPr>
      </w:pPr>
      <w:r w:rsidRPr="00D81B70">
        <w:rPr>
          <w:rFonts w:ascii="Arial" w:hAnsi="Arial" w:cs="Arial"/>
          <w:sz w:val="24"/>
          <w:szCs w:val="24"/>
        </w:rPr>
        <w:t xml:space="preserve">LOI release date: November </w:t>
      </w:r>
      <w:r w:rsidR="000D2E71">
        <w:rPr>
          <w:rFonts w:ascii="Arial" w:hAnsi="Arial" w:cs="Arial"/>
          <w:sz w:val="24"/>
          <w:szCs w:val="24"/>
        </w:rPr>
        <w:t>10, 2021</w:t>
      </w:r>
    </w:p>
    <w:p w14:paraId="26F69328" w14:textId="65D2A122" w:rsidR="00201AA7" w:rsidRPr="00D81B70" w:rsidRDefault="00201AA7" w:rsidP="0099283E">
      <w:pPr>
        <w:overflowPunct/>
        <w:rPr>
          <w:rFonts w:ascii="Arial" w:hAnsi="Arial" w:cs="Arial"/>
          <w:sz w:val="24"/>
          <w:szCs w:val="24"/>
        </w:rPr>
      </w:pPr>
      <w:r w:rsidRPr="00D81B70">
        <w:rPr>
          <w:rFonts w:ascii="Arial" w:hAnsi="Arial" w:cs="Arial"/>
          <w:sz w:val="24"/>
          <w:szCs w:val="24"/>
        </w:rPr>
        <w:t xml:space="preserve">LOI due date:  December </w:t>
      </w:r>
      <w:r w:rsidR="00E66A09">
        <w:rPr>
          <w:rFonts w:ascii="Arial" w:hAnsi="Arial" w:cs="Arial"/>
          <w:sz w:val="24"/>
          <w:szCs w:val="24"/>
        </w:rPr>
        <w:t>10</w:t>
      </w:r>
      <w:r w:rsidR="000D2E71">
        <w:rPr>
          <w:rFonts w:ascii="Arial" w:hAnsi="Arial" w:cs="Arial"/>
          <w:sz w:val="24"/>
          <w:szCs w:val="24"/>
        </w:rPr>
        <w:t>, 2021</w:t>
      </w:r>
    </w:p>
    <w:p w14:paraId="24994FCE" w14:textId="77777777" w:rsidR="00201AA7" w:rsidRPr="00D81B70" w:rsidRDefault="00201AA7" w:rsidP="0099283E">
      <w:pPr>
        <w:overflowPunct/>
        <w:rPr>
          <w:rFonts w:ascii="Arial" w:hAnsi="Arial" w:cs="Arial"/>
          <w:sz w:val="24"/>
          <w:szCs w:val="24"/>
        </w:rPr>
      </w:pPr>
    </w:p>
    <w:p w14:paraId="1DF4263E" w14:textId="550777A4" w:rsidR="00891E67" w:rsidRDefault="00891E67" w:rsidP="0070662F">
      <w:pPr>
        <w:overflowPunct/>
        <w:rPr>
          <w:rFonts w:ascii="Arial" w:hAnsi="Arial" w:cs="Arial"/>
          <w:sz w:val="24"/>
          <w:szCs w:val="24"/>
        </w:rPr>
      </w:pPr>
      <w:r w:rsidRPr="00D81B70">
        <w:rPr>
          <w:rFonts w:ascii="Arial" w:hAnsi="Arial" w:cs="Arial"/>
          <w:sz w:val="24"/>
          <w:szCs w:val="24"/>
        </w:rPr>
        <w:t>The Paso del Norte Health Foundation seeks Letters of Intent</w:t>
      </w:r>
      <w:r w:rsidR="00E53512" w:rsidRPr="00D81B70">
        <w:rPr>
          <w:rFonts w:ascii="Arial" w:hAnsi="Arial" w:cs="Arial"/>
          <w:sz w:val="24"/>
          <w:szCs w:val="24"/>
        </w:rPr>
        <w:t xml:space="preserve"> (LOIs)</w:t>
      </w:r>
      <w:r w:rsidRPr="00D81B70">
        <w:rPr>
          <w:rFonts w:ascii="Arial" w:hAnsi="Arial" w:cs="Arial"/>
          <w:sz w:val="24"/>
          <w:szCs w:val="24"/>
        </w:rPr>
        <w:t xml:space="preserve"> from </w:t>
      </w:r>
      <w:r w:rsidR="00F90052" w:rsidRPr="00D81B70">
        <w:rPr>
          <w:rFonts w:ascii="Arial" w:hAnsi="Arial" w:cs="Arial"/>
          <w:sz w:val="24"/>
          <w:szCs w:val="24"/>
        </w:rPr>
        <w:t>eligible organizations</w:t>
      </w:r>
      <w:r w:rsidRPr="00D81B70">
        <w:rPr>
          <w:rFonts w:ascii="Arial" w:hAnsi="Arial" w:cs="Arial"/>
          <w:sz w:val="24"/>
          <w:szCs w:val="24"/>
        </w:rPr>
        <w:t xml:space="preserve"> to promote </w:t>
      </w:r>
      <w:r w:rsidR="000D2E71">
        <w:rPr>
          <w:rFonts w:ascii="Arial" w:hAnsi="Arial" w:cs="Arial"/>
          <w:sz w:val="24"/>
          <w:szCs w:val="24"/>
        </w:rPr>
        <w:t>healthy eating and physical activit</w:t>
      </w:r>
      <w:r w:rsidR="00025772">
        <w:rPr>
          <w:rFonts w:ascii="Arial" w:hAnsi="Arial" w:cs="Arial"/>
          <w:sz w:val="24"/>
          <w:szCs w:val="24"/>
        </w:rPr>
        <w:t>y</w:t>
      </w:r>
      <w:r w:rsidR="000D2E71">
        <w:rPr>
          <w:rFonts w:ascii="Arial" w:hAnsi="Arial" w:cs="Arial"/>
          <w:sz w:val="24"/>
          <w:szCs w:val="24"/>
        </w:rPr>
        <w:t>.</w:t>
      </w:r>
      <w:r w:rsidRPr="00D81B70">
        <w:rPr>
          <w:rFonts w:ascii="Arial" w:hAnsi="Arial" w:cs="Arial"/>
          <w:sz w:val="24"/>
          <w:szCs w:val="24"/>
        </w:rPr>
        <w:t xml:space="preserve"> </w:t>
      </w:r>
      <w:r w:rsidR="008C2CCB" w:rsidRPr="00D81B70">
        <w:rPr>
          <w:rFonts w:ascii="Arial" w:hAnsi="Arial" w:cs="Arial"/>
          <w:sz w:val="24"/>
          <w:szCs w:val="24"/>
        </w:rPr>
        <w:t xml:space="preserve">A high-quality diet that includes fruits and vegetables and appropriate daily caloric intake can </w:t>
      </w:r>
      <w:r w:rsidR="008C2CCB">
        <w:rPr>
          <w:rFonts w:ascii="Arial" w:hAnsi="Arial" w:cs="Arial"/>
          <w:sz w:val="24"/>
          <w:szCs w:val="24"/>
        </w:rPr>
        <w:t xml:space="preserve">combat the onset of </w:t>
      </w:r>
      <w:r w:rsidR="008C2CCB" w:rsidRPr="00D81B70">
        <w:rPr>
          <w:rFonts w:ascii="Arial" w:hAnsi="Arial" w:cs="Arial"/>
          <w:sz w:val="24"/>
          <w:szCs w:val="24"/>
        </w:rPr>
        <w:t>chronic diseases such as obesity and type 2 diabetes.</w:t>
      </w:r>
      <w:r w:rsidR="008C2CCB">
        <w:rPr>
          <w:rFonts w:ascii="Arial" w:hAnsi="Arial" w:cs="Arial"/>
          <w:sz w:val="24"/>
          <w:szCs w:val="24"/>
        </w:rPr>
        <w:t xml:space="preserve"> B</w:t>
      </w:r>
      <w:r w:rsidR="008C2CCB" w:rsidRPr="00D81B70">
        <w:rPr>
          <w:rFonts w:ascii="Arial" w:hAnsi="Arial" w:cs="Arial"/>
          <w:sz w:val="24"/>
          <w:szCs w:val="24"/>
        </w:rPr>
        <w:t>eing physically active and minimizing sedentary time</w:t>
      </w:r>
      <w:r w:rsidR="008C2CCB">
        <w:rPr>
          <w:rFonts w:ascii="Arial" w:hAnsi="Arial" w:cs="Arial"/>
          <w:sz w:val="24"/>
          <w:szCs w:val="24"/>
        </w:rPr>
        <w:t xml:space="preserve"> also decreases the</w:t>
      </w:r>
      <w:r w:rsidR="008C2CCB" w:rsidRPr="00D81B70">
        <w:rPr>
          <w:rFonts w:ascii="Arial" w:hAnsi="Arial" w:cs="Arial"/>
          <w:sz w:val="24"/>
          <w:szCs w:val="24"/>
        </w:rPr>
        <w:t xml:space="preserve"> risk of chronic diseases</w:t>
      </w:r>
      <w:r w:rsidR="008C2CCB">
        <w:rPr>
          <w:rFonts w:ascii="Arial" w:hAnsi="Arial" w:cs="Arial"/>
          <w:sz w:val="24"/>
          <w:szCs w:val="24"/>
        </w:rPr>
        <w:t>.</w:t>
      </w:r>
    </w:p>
    <w:p w14:paraId="6BADD7EB" w14:textId="07414B02" w:rsidR="0070662F" w:rsidRDefault="0070662F" w:rsidP="0070662F">
      <w:pPr>
        <w:overflowPunct/>
        <w:rPr>
          <w:rFonts w:ascii="Arial" w:hAnsi="Arial" w:cs="Arial"/>
          <w:sz w:val="24"/>
          <w:szCs w:val="24"/>
        </w:rPr>
      </w:pPr>
    </w:p>
    <w:p w14:paraId="51BCB32B" w14:textId="4009775C" w:rsidR="00D81B70" w:rsidRPr="0070662F" w:rsidRDefault="00CC5E87" w:rsidP="00CC5E87">
      <w:pPr>
        <w:overflowPunct/>
        <w:rPr>
          <w:rFonts w:ascii="Arial" w:hAnsi="Arial" w:cs="Arial"/>
          <w:sz w:val="24"/>
          <w:szCs w:val="24"/>
        </w:rPr>
      </w:pPr>
      <w:r>
        <w:rPr>
          <w:rFonts w:ascii="Arial" w:hAnsi="Arial" w:cs="Arial"/>
          <w:sz w:val="24"/>
          <w:szCs w:val="24"/>
        </w:rPr>
        <w:t xml:space="preserve">The Health Foundation is specifically interested in programs that promote </w:t>
      </w:r>
      <w:r w:rsidR="00D81B70" w:rsidRPr="0070662F">
        <w:rPr>
          <w:rFonts w:ascii="Arial" w:hAnsi="Arial" w:cs="Arial"/>
          <w:sz w:val="24"/>
          <w:szCs w:val="24"/>
        </w:rPr>
        <w:t>fruit and vegetable consumption or portion control</w:t>
      </w:r>
      <w:r w:rsidR="008C2CCB">
        <w:rPr>
          <w:rFonts w:ascii="Arial" w:hAnsi="Arial" w:cs="Arial"/>
          <w:sz w:val="24"/>
          <w:szCs w:val="24"/>
        </w:rPr>
        <w:t xml:space="preserve"> or in approaches </w:t>
      </w:r>
      <w:r>
        <w:rPr>
          <w:rFonts w:ascii="Arial" w:hAnsi="Arial" w:cs="Arial"/>
          <w:sz w:val="24"/>
          <w:szCs w:val="24"/>
        </w:rPr>
        <w:t>that</w:t>
      </w:r>
      <w:r w:rsidR="009D2B6A">
        <w:rPr>
          <w:rFonts w:ascii="Arial" w:hAnsi="Arial" w:cs="Arial"/>
          <w:sz w:val="24"/>
          <w:szCs w:val="24"/>
        </w:rPr>
        <w:t xml:space="preserve"> create opportunities to increase</w:t>
      </w:r>
      <w:r w:rsidR="00D81B70" w:rsidRPr="0070662F">
        <w:rPr>
          <w:rFonts w:ascii="Arial" w:hAnsi="Arial" w:cs="Arial"/>
          <w:sz w:val="24"/>
          <w:szCs w:val="24"/>
        </w:rPr>
        <w:t xml:space="preserve"> physical activity </w:t>
      </w:r>
      <w:r w:rsidR="009D2B6A">
        <w:rPr>
          <w:rFonts w:ascii="Arial" w:hAnsi="Arial" w:cs="Arial"/>
          <w:sz w:val="24"/>
          <w:szCs w:val="24"/>
        </w:rPr>
        <w:t>or</w:t>
      </w:r>
      <w:r w:rsidR="00B36977" w:rsidRPr="0070662F">
        <w:rPr>
          <w:rFonts w:ascii="Arial" w:hAnsi="Arial" w:cs="Arial"/>
          <w:sz w:val="24"/>
          <w:szCs w:val="24"/>
        </w:rPr>
        <w:t xml:space="preserve"> decrease sedentary behavior</w:t>
      </w:r>
      <w:r>
        <w:rPr>
          <w:rFonts w:ascii="Arial" w:hAnsi="Arial" w:cs="Arial"/>
          <w:sz w:val="24"/>
          <w:szCs w:val="24"/>
        </w:rPr>
        <w:t>.</w:t>
      </w:r>
    </w:p>
    <w:p w14:paraId="469BA2FB" w14:textId="444842BF" w:rsidR="003A62F6" w:rsidRDefault="003A62F6" w:rsidP="003A62F6">
      <w:pPr>
        <w:widowControl/>
        <w:rPr>
          <w:rFonts w:ascii="Arial" w:hAnsi="Arial" w:cs="Arial"/>
          <w:sz w:val="24"/>
          <w:szCs w:val="24"/>
        </w:rPr>
      </w:pPr>
    </w:p>
    <w:p w14:paraId="5E5F9D6D" w14:textId="1CE19679" w:rsidR="000D2E71" w:rsidRDefault="000D2E71" w:rsidP="003A62F6">
      <w:pPr>
        <w:overflowPunct/>
        <w:rPr>
          <w:rFonts w:ascii="Arial" w:hAnsi="Arial" w:cs="Arial"/>
          <w:color w:val="auto"/>
          <w:kern w:val="0"/>
          <w:sz w:val="24"/>
          <w:szCs w:val="24"/>
        </w:rPr>
      </w:pPr>
      <w:r>
        <w:rPr>
          <w:rFonts w:ascii="Arial" w:hAnsi="Arial" w:cs="Arial"/>
          <w:color w:val="auto"/>
          <w:kern w:val="0"/>
          <w:sz w:val="24"/>
          <w:szCs w:val="24"/>
        </w:rPr>
        <w:t>Th</w:t>
      </w:r>
      <w:r w:rsidR="009D2B6A">
        <w:rPr>
          <w:rFonts w:ascii="Arial" w:hAnsi="Arial" w:cs="Arial"/>
          <w:color w:val="auto"/>
          <w:kern w:val="0"/>
          <w:sz w:val="24"/>
          <w:szCs w:val="24"/>
        </w:rPr>
        <w:t xml:space="preserve">is call is </w:t>
      </w:r>
      <w:r>
        <w:rPr>
          <w:rFonts w:ascii="Arial" w:hAnsi="Arial" w:cs="Arial"/>
          <w:color w:val="auto"/>
          <w:kern w:val="0"/>
          <w:sz w:val="24"/>
          <w:szCs w:val="24"/>
        </w:rPr>
        <w:t xml:space="preserve">the last LOI and RFP process under </w:t>
      </w:r>
      <w:r w:rsidR="009D2B6A">
        <w:rPr>
          <w:rFonts w:ascii="Arial" w:hAnsi="Arial" w:cs="Arial"/>
          <w:color w:val="auto"/>
          <w:kern w:val="0"/>
          <w:sz w:val="24"/>
          <w:szCs w:val="24"/>
        </w:rPr>
        <w:t xml:space="preserve">the Health Foundation’s </w:t>
      </w:r>
      <w:r>
        <w:rPr>
          <w:rFonts w:ascii="Arial" w:hAnsi="Arial" w:cs="Arial"/>
          <w:color w:val="auto"/>
          <w:kern w:val="0"/>
          <w:sz w:val="24"/>
          <w:szCs w:val="24"/>
        </w:rPr>
        <w:t xml:space="preserve">HEAL </w:t>
      </w:r>
      <w:r w:rsidR="009D2B6A">
        <w:rPr>
          <w:rFonts w:ascii="Arial" w:hAnsi="Arial" w:cs="Arial"/>
          <w:color w:val="auto"/>
          <w:kern w:val="0"/>
          <w:sz w:val="24"/>
          <w:szCs w:val="24"/>
        </w:rPr>
        <w:t>initiative</w:t>
      </w:r>
      <w:r>
        <w:rPr>
          <w:rFonts w:ascii="Arial" w:hAnsi="Arial" w:cs="Arial"/>
          <w:color w:val="auto"/>
          <w:kern w:val="0"/>
          <w:sz w:val="24"/>
          <w:szCs w:val="24"/>
        </w:rPr>
        <w:t>.</w:t>
      </w:r>
      <w:r w:rsidR="009D2B6A">
        <w:rPr>
          <w:rFonts w:ascii="Arial" w:hAnsi="Arial" w:cs="Arial"/>
          <w:color w:val="auto"/>
          <w:kern w:val="0"/>
          <w:sz w:val="24"/>
          <w:szCs w:val="24"/>
        </w:rPr>
        <w:t xml:space="preserve"> </w:t>
      </w:r>
      <w:r>
        <w:rPr>
          <w:rFonts w:ascii="Arial" w:hAnsi="Arial" w:cs="Arial"/>
          <w:color w:val="auto"/>
          <w:kern w:val="0"/>
          <w:sz w:val="24"/>
          <w:szCs w:val="24"/>
        </w:rPr>
        <w:t xml:space="preserve">In 2022, strategic plans will be written for a Healthy Eating initiative and a Physical Activity initiative. The strategic plans will incorporate input from community partners and will be available to the community </w:t>
      </w:r>
      <w:r w:rsidR="009D2B6A">
        <w:rPr>
          <w:rFonts w:ascii="Arial" w:hAnsi="Arial" w:cs="Arial"/>
          <w:color w:val="auto"/>
          <w:kern w:val="0"/>
          <w:sz w:val="24"/>
          <w:szCs w:val="24"/>
        </w:rPr>
        <w:t>by September</w:t>
      </w:r>
      <w:r>
        <w:rPr>
          <w:rFonts w:ascii="Arial" w:hAnsi="Arial" w:cs="Arial"/>
          <w:color w:val="auto"/>
          <w:kern w:val="0"/>
          <w:sz w:val="24"/>
          <w:szCs w:val="24"/>
        </w:rPr>
        <w:t xml:space="preserve"> 2022.</w:t>
      </w:r>
    </w:p>
    <w:p w14:paraId="713BE982" w14:textId="77777777" w:rsidR="00314BFC" w:rsidRDefault="00314BFC" w:rsidP="003A62F6">
      <w:pPr>
        <w:overflowPunct/>
        <w:rPr>
          <w:rFonts w:ascii="Arial" w:hAnsi="Arial" w:cs="Arial"/>
          <w:color w:val="auto"/>
          <w:kern w:val="0"/>
          <w:sz w:val="24"/>
          <w:szCs w:val="24"/>
        </w:rPr>
      </w:pPr>
    </w:p>
    <w:p w14:paraId="28CAA715" w14:textId="77777777" w:rsidR="00314BFC" w:rsidRPr="00DA26AD" w:rsidRDefault="00314BFC" w:rsidP="00314BFC">
      <w:pPr>
        <w:jc w:val="both"/>
        <w:rPr>
          <w:rFonts w:ascii="Arial" w:hAnsi="Arial" w:cs="Arial"/>
          <w:b/>
          <w:sz w:val="24"/>
          <w:szCs w:val="24"/>
        </w:rPr>
      </w:pPr>
      <w:r w:rsidRPr="00F53DA2">
        <w:rPr>
          <w:rFonts w:ascii="Arial" w:hAnsi="Arial" w:cs="Arial"/>
          <w:bCs/>
          <w:sz w:val="24"/>
          <w:szCs w:val="24"/>
        </w:rPr>
        <w:t>School Approaches</w:t>
      </w:r>
      <w:r>
        <w:rPr>
          <w:rFonts w:ascii="Arial" w:hAnsi="Arial" w:cs="Arial"/>
          <w:b/>
          <w:sz w:val="24"/>
          <w:szCs w:val="24"/>
        </w:rPr>
        <w:t xml:space="preserve">: </w:t>
      </w:r>
      <w:r>
        <w:rPr>
          <w:rFonts w:ascii="Arial" w:hAnsi="Arial" w:cs="Arial"/>
          <w:sz w:val="24"/>
          <w:szCs w:val="24"/>
        </w:rPr>
        <w:t>Proposals</w:t>
      </w:r>
      <w:r w:rsidRPr="00CB433B">
        <w:rPr>
          <w:rFonts w:ascii="Arial" w:hAnsi="Arial" w:cs="Arial"/>
          <w:sz w:val="24"/>
          <w:szCs w:val="24"/>
        </w:rPr>
        <w:t xml:space="preserve"> </w:t>
      </w:r>
      <w:r>
        <w:rPr>
          <w:rFonts w:ascii="Arial" w:hAnsi="Arial" w:cs="Arial"/>
          <w:sz w:val="24"/>
          <w:szCs w:val="24"/>
        </w:rPr>
        <w:t xml:space="preserve">for programs offered during the school day at schools </w:t>
      </w:r>
      <w:r w:rsidRPr="00CB433B">
        <w:rPr>
          <w:rFonts w:ascii="Arial" w:hAnsi="Arial" w:cs="Arial"/>
          <w:sz w:val="24"/>
          <w:szCs w:val="24"/>
        </w:rPr>
        <w:t>should be submitted by schools or school districts</w:t>
      </w:r>
      <w:r>
        <w:rPr>
          <w:rFonts w:ascii="Arial" w:hAnsi="Arial" w:cs="Arial"/>
          <w:sz w:val="24"/>
          <w:szCs w:val="24"/>
        </w:rPr>
        <w:t xml:space="preserve">. Proposals containing official agreements between non-profits and schools will be considered when the school has a significant financial stake in the program and strong administrative support.  </w:t>
      </w:r>
    </w:p>
    <w:p w14:paraId="5ED482C6" w14:textId="4F9EA0FF" w:rsidR="0070662F" w:rsidRPr="00D81B70" w:rsidRDefault="0070662F" w:rsidP="003A62F6">
      <w:pPr>
        <w:overflowPunct/>
        <w:rPr>
          <w:rFonts w:ascii="Arial" w:hAnsi="Arial" w:cs="Arial"/>
          <w:color w:val="auto"/>
          <w:kern w:val="0"/>
          <w:sz w:val="24"/>
          <w:szCs w:val="24"/>
        </w:rPr>
        <w:sectPr w:rsidR="0070662F" w:rsidRPr="00D81B70" w:rsidSect="003A62F6">
          <w:type w:val="continuous"/>
          <w:pgSz w:w="12240" w:h="15840"/>
          <w:pgMar w:top="720" w:right="720" w:bottom="720" w:left="720" w:header="720" w:footer="720" w:gutter="0"/>
          <w:cols w:space="720"/>
          <w:noEndnote/>
          <w:docGrid w:linePitch="272"/>
        </w:sectPr>
      </w:pPr>
    </w:p>
    <w:p w14:paraId="7A47A503" w14:textId="77777777" w:rsidR="0099283E" w:rsidRPr="00D81B70" w:rsidRDefault="0099283E" w:rsidP="00213619">
      <w:pPr>
        <w:widowControl/>
        <w:rPr>
          <w:rFonts w:ascii="Arial" w:hAnsi="Arial" w:cs="Arial"/>
          <w:sz w:val="24"/>
          <w:szCs w:val="24"/>
        </w:rPr>
      </w:pPr>
    </w:p>
    <w:p w14:paraId="0D0D4102" w14:textId="313285E6" w:rsidR="00213619" w:rsidRPr="00B36977" w:rsidRDefault="00213619" w:rsidP="00213619">
      <w:pPr>
        <w:widowControl/>
        <w:rPr>
          <w:rFonts w:ascii="Arial" w:hAnsi="Arial" w:cs="Arial"/>
          <w:color w:val="auto"/>
          <w:sz w:val="24"/>
          <w:szCs w:val="24"/>
        </w:rPr>
      </w:pPr>
      <w:r w:rsidRPr="00B36977">
        <w:rPr>
          <w:rFonts w:ascii="Arial" w:hAnsi="Arial" w:cs="Arial"/>
          <w:b/>
          <w:bCs/>
          <w:color w:val="auto"/>
          <w:sz w:val="24"/>
          <w:szCs w:val="24"/>
        </w:rPr>
        <w:t>Eligibility</w:t>
      </w:r>
    </w:p>
    <w:p w14:paraId="5083981B" w14:textId="243CB328" w:rsidR="00213619" w:rsidRDefault="00213619" w:rsidP="00213619">
      <w:pPr>
        <w:widowControl/>
        <w:rPr>
          <w:rFonts w:ascii="Arial" w:hAnsi="Arial" w:cs="Arial"/>
          <w:bCs/>
          <w:sz w:val="24"/>
          <w:szCs w:val="24"/>
        </w:rPr>
      </w:pPr>
      <w:r w:rsidRPr="00D81B70">
        <w:rPr>
          <w:rFonts w:ascii="Arial" w:hAnsi="Arial" w:cs="Arial"/>
          <w:bCs/>
          <w:sz w:val="24"/>
          <w:szCs w:val="24"/>
        </w:rPr>
        <w:t xml:space="preserve">Eligible applicants include nonprofit tax-exempt organizations, including churches and units of government, located in the Paso del Norte Region. See the </w:t>
      </w:r>
      <w:r w:rsidR="00CC3DA5">
        <w:rPr>
          <w:rFonts w:ascii="Arial" w:hAnsi="Arial" w:cs="Arial"/>
          <w:bCs/>
          <w:sz w:val="24"/>
          <w:szCs w:val="24"/>
        </w:rPr>
        <w:t xml:space="preserve">Grant Center on the </w:t>
      </w:r>
      <w:r w:rsidRPr="00D81B70">
        <w:rPr>
          <w:rFonts w:ascii="Arial" w:hAnsi="Arial" w:cs="Arial"/>
          <w:bCs/>
          <w:sz w:val="24"/>
          <w:szCs w:val="24"/>
        </w:rPr>
        <w:t xml:space="preserve">Paso del Norte Health Foundation website </w:t>
      </w:r>
      <w:hyperlink r:id="rId5" w:history="1">
        <w:r w:rsidRPr="00D81B70">
          <w:rPr>
            <w:rStyle w:val="Hyperlink"/>
            <w:rFonts w:ascii="Arial" w:hAnsi="Arial" w:cs="Arial"/>
            <w:bCs/>
            <w:sz w:val="24"/>
            <w:szCs w:val="24"/>
          </w:rPr>
          <w:t>www.pdnhf.org</w:t>
        </w:r>
      </w:hyperlink>
      <w:r w:rsidRPr="00D81B70">
        <w:rPr>
          <w:rFonts w:ascii="Arial" w:hAnsi="Arial" w:cs="Arial"/>
          <w:bCs/>
          <w:sz w:val="24"/>
          <w:szCs w:val="24"/>
        </w:rPr>
        <w:t xml:space="preserve"> for more information</w:t>
      </w:r>
      <w:r w:rsidR="00CC3DA5">
        <w:rPr>
          <w:rFonts w:ascii="Arial" w:hAnsi="Arial" w:cs="Arial"/>
          <w:bCs/>
          <w:sz w:val="24"/>
          <w:szCs w:val="24"/>
        </w:rPr>
        <w:t xml:space="preserve"> about grant guidelines</w:t>
      </w:r>
      <w:r w:rsidRPr="00D81B70">
        <w:rPr>
          <w:rFonts w:ascii="Arial" w:hAnsi="Arial" w:cs="Arial"/>
          <w:bCs/>
          <w:sz w:val="24"/>
          <w:szCs w:val="24"/>
        </w:rPr>
        <w:t xml:space="preserve">. </w:t>
      </w:r>
    </w:p>
    <w:p w14:paraId="47B1C37F" w14:textId="09A5C14C" w:rsidR="008C2CCB" w:rsidRDefault="008C2CCB" w:rsidP="00213619">
      <w:pPr>
        <w:widowControl/>
        <w:rPr>
          <w:rFonts w:ascii="Arial" w:hAnsi="Arial" w:cs="Arial"/>
          <w:bCs/>
          <w:sz w:val="24"/>
          <w:szCs w:val="24"/>
        </w:rPr>
      </w:pPr>
    </w:p>
    <w:p w14:paraId="77914506" w14:textId="77777777" w:rsidR="008C2CCB" w:rsidRDefault="008C2CCB" w:rsidP="008C2CCB">
      <w:pPr>
        <w:overflowPunct/>
        <w:rPr>
          <w:rFonts w:ascii="Arial" w:hAnsi="Arial" w:cs="Arial"/>
          <w:color w:val="auto"/>
          <w:kern w:val="0"/>
          <w:sz w:val="24"/>
          <w:szCs w:val="24"/>
        </w:rPr>
      </w:pPr>
      <w:r w:rsidRPr="00D81B70">
        <w:rPr>
          <w:rFonts w:ascii="Arial" w:hAnsi="Arial" w:cs="Arial"/>
          <w:color w:val="auto"/>
          <w:kern w:val="0"/>
          <w:sz w:val="24"/>
          <w:szCs w:val="24"/>
        </w:rPr>
        <w:t>The Foundation uses LOIs to welcome</w:t>
      </w:r>
      <w:r>
        <w:rPr>
          <w:rFonts w:ascii="Arial" w:hAnsi="Arial" w:cs="Arial"/>
          <w:color w:val="auto"/>
          <w:kern w:val="0"/>
          <w:sz w:val="24"/>
          <w:szCs w:val="24"/>
        </w:rPr>
        <w:t xml:space="preserve"> </w:t>
      </w:r>
      <w:r w:rsidRPr="00D81B70">
        <w:rPr>
          <w:rFonts w:ascii="Arial" w:hAnsi="Arial" w:cs="Arial"/>
          <w:color w:val="auto"/>
          <w:kern w:val="0"/>
          <w:sz w:val="24"/>
          <w:szCs w:val="24"/>
        </w:rPr>
        <w:t xml:space="preserve">proposals from a diverse applicant pool.  After review, the Foundation will invite selected applicants to submit a full proposal. Selected applicants may be asked to address specific comments or questions from the LOI review in their proposal.  </w:t>
      </w:r>
    </w:p>
    <w:p w14:paraId="636F2E5B" w14:textId="77777777" w:rsidR="00213619" w:rsidRPr="00D81B70" w:rsidRDefault="00213619" w:rsidP="00213619">
      <w:pPr>
        <w:widowControl/>
        <w:rPr>
          <w:rFonts w:ascii="Arial" w:hAnsi="Arial" w:cs="Arial"/>
          <w:b/>
          <w:bCs/>
          <w:color w:val="008000"/>
          <w:sz w:val="24"/>
          <w:szCs w:val="24"/>
        </w:rPr>
      </w:pPr>
    </w:p>
    <w:p w14:paraId="3B523E23" w14:textId="77777777" w:rsidR="00213619" w:rsidRPr="00B36977" w:rsidRDefault="00213619" w:rsidP="00213619">
      <w:pPr>
        <w:widowControl/>
        <w:rPr>
          <w:rFonts w:ascii="Arial" w:hAnsi="Arial" w:cs="Arial"/>
          <w:b/>
          <w:bCs/>
          <w:color w:val="auto"/>
          <w:sz w:val="24"/>
          <w:szCs w:val="24"/>
        </w:rPr>
      </w:pPr>
      <w:r w:rsidRPr="00B36977">
        <w:rPr>
          <w:rFonts w:ascii="Arial" w:hAnsi="Arial" w:cs="Arial"/>
          <w:b/>
          <w:bCs/>
          <w:color w:val="auto"/>
          <w:sz w:val="24"/>
          <w:szCs w:val="24"/>
        </w:rPr>
        <w:t>Deadlines &amp; Schedule</w:t>
      </w:r>
    </w:p>
    <w:p w14:paraId="5D269FD4" w14:textId="1D750E7B" w:rsidR="00213619" w:rsidRDefault="00213619" w:rsidP="00213619">
      <w:pPr>
        <w:widowControl/>
        <w:rPr>
          <w:rFonts w:ascii="Arial" w:hAnsi="Arial" w:cs="Arial"/>
          <w:bCs/>
          <w:sz w:val="24"/>
          <w:szCs w:val="24"/>
        </w:rPr>
      </w:pPr>
      <w:r w:rsidRPr="00D81B70">
        <w:rPr>
          <w:rFonts w:ascii="Arial" w:hAnsi="Arial" w:cs="Arial"/>
          <w:bCs/>
          <w:sz w:val="24"/>
          <w:szCs w:val="24"/>
        </w:rPr>
        <w:t>Letters of inte</w:t>
      </w:r>
      <w:r w:rsidR="00B17694" w:rsidRPr="00D81B70">
        <w:rPr>
          <w:rFonts w:ascii="Arial" w:hAnsi="Arial" w:cs="Arial"/>
          <w:bCs/>
          <w:sz w:val="24"/>
          <w:szCs w:val="24"/>
        </w:rPr>
        <w:t>n</w:t>
      </w:r>
      <w:r w:rsidR="00D1543E" w:rsidRPr="00D81B70">
        <w:rPr>
          <w:rFonts w:ascii="Arial" w:hAnsi="Arial" w:cs="Arial"/>
          <w:bCs/>
          <w:sz w:val="24"/>
          <w:szCs w:val="24"/>
        </w:rPr>
        <w:t>t due to Foundation</w:t>
      </w:r>
      <w:r w:rsidR="00B44D5D" w:rsidRPr="00D81B70">
        <w:rPr>
          <w:rFonts w:ascii="Arial" w:hAnsi="Arial" w:cs="Arial"/>
          <w:bCs/>
          <w:sz w:val="24"/>
          <w:szCs w:val="24"/>
        </w:rPr>
        <w:t xml:space="preserve"> via the Foundation’s on-line application system</w:t>
      </w:r>
      <w:r w:rsidR="00D1543E" w:rsidRPr="00D81B70">
        <w:rPr>
          <w:rFonts w:ascii="Arial" w:hAnsi="Arial" w:cs="Arial"/>
          <w:bCs/>
          <w:sz w:val="24"/>
          <w:szCs w:val="24"/>
        </w:rPr>
        <w:t xml:space="preserve">: </w:t>
      </w:r>
      <w:r w:rsidR="00264CBF" w:rsidRPr="00D81B70">
        <w:rPr>
          <w:rFonts w:ascii="Arial" w:hAnsi="Arial" w:cs="Arial"/>
          <w:bCs/>
          <w:sz w:val="24"/>
          <w:szCs w:val="24"/>
        </w:rPr>
        <w:t xml:space="preserve">December </w:t>
      </w:r>
      <w:r w:rsidR="000D2E71">
        <w:rPr>
          <w:rFonts w:ascii="Arial" w:hAnsi="Arial" w:cs="Arial"/>
          <w:bCs/>
          <w:sz w:val="24"/>
          <w:szCs w:val="24"/>
        </w:rPr>
        <w:t>10, 2021</w:t>
      </w:r>
    </w:p>
    <w:p w14:paraId="19C0FB1F" w14:textId="77777777" w:rsidR="00B36977" w:rsidRPr="00D81B70" w:rsidRDefault="00B36977" w:rsidP="00213619">
      <w:pPr>
        <w:widowControl/>
        <w:rPr>
          <w:rFonts w:ascii="Arial" w:hAnsi="Arial" w:cs="Arial"/>
          <w:bCs/>
          <w:sz w:val="24"/>
          <w:szCs w:val="24"/>
        </w:rPr>
      </w:pPr>
    </w:p>
    <w:p w14:paraId="052A3CCB" w14:textId="48A9A4C1" w:rsidR="003D67E9" w:rsidRPr="00D81B70" w:rsidRDefault="00213619" w:rsidP="003D67E9">
      <w:pPr>
        <w:widowControl/>
        <w:rPr>
          <w:rFonts w:ascii="Arial" w:hAnsi="Arial" w:cs="Arial"/>
          <w:bCs/>
          <w:sz w:val="24"/>
          <w:szCs w:val="24"/>
        </w:rPr>
      </w:pPr>
      <w:r w:rsidRPr="00D81B70">
        <w:rPr>
          <w:rFonts w:ascii="Arial" w:hAnsi="Arial" w:cs="Arial"/>
          <w:bCs/>
          <w:sz w:val="24"/>
          <w:szCs w:val="24"/>
        </w:rPr>
        <w:t>Invitations for full</w:t>
      </w:r>
      <w:r w:rsidR="00251425" w:rsidRPr="00D81B70">
        <w:rPr>
          <w:rFonts w:ascii="Arial" w:hAnsi="Arial" w:cs="Arial"/>
          <w:bCs/>
          <w:sz w:val="24"/>
          <w:szCs w:val="24"/>
        </w:rPr>
        <w:t xml:space="preserve"> proposals an</w:t>
      </w:r>
      <w:r w:rsidR="00D1543E" w:rsidRPr="00D81B70">
        <w:rPr>
          <w:rFonts w:ascii="Arial" w:hAnsi="Arial" w:cs="Arial"/>
          <w:bCs/>
          <w:sz w:val="24"/>
          <w:szCs w:val="24"/>
        </w:rPr>
        <w:t>nounced:</w:t>
      </w:r>
      <w:r w:rsidR="00480075" w:rsidRPr="00D81B70">
        <w:rPr>
          <w:rFonts w:ascii="Arial" w:hAnsi="Arial" w:cs="Arial"/>
          <w:bCs/>
          <w:sz w:val="24"/>
          <w:szCs w:val="24"/>
        </w:rPr>
        <w:t xml:space="preserve"> January </w:t>
      </w:r>
      <w:r w:rsidR="000D2E71">
        <w:rPr>
          <w:rFonts w:ascii="Arial" w:hAnsi="Arial" w:cs="Arial"/>
          <w:bCs/>
          <w:sz w:val="24"/>
          <w:szCs w:val="24"/>
        </w:rPr>
        <w:t>19, 2022</w:t>
      </w:r>
    </w:p>
    <w:p w14:paraId="2DCE5D10" w14:textId="48E0228B" w:rsidR="00213619" w:rsidRPr="00D81B70" w:rsidRDefault="00213619" w:rsidP="00213619">
      <w:pPr>
        <w:widowControl/>
        <w:rPr>
          <w:rFonts w:ascii="Arial" w:hAnsi="Arial" w:cs="Arial"/>
          <w:bCs/>
          <w:sz w:val="24"/>
          <w:szCs w:val="24"/>
        </w:rPr>
      </w:pPr>
    </w:p>
    <w:p w14:paraId="60D4E881" w14:textId="7705F56E" w:rsidR="001D603C" w:rsidRDefault="001D603C" w:rsidP="00213619">
      <w:pPr>
        <w:widowControl/>
        <w:rPr>
          <w:rFonts w:ascii="Arial" w:hAnsi="Arial" w:cs="Arial"/>
          <w:bCs/>
          <w:sz w:val="24"/>
          <w:szCs w:val="24"/>
        </w:rPr>
      </w:pPr>
      <w:r w:rsidRPr="00D81B70">
        <w:rPr>
          <w:rFonts w:ascii="Arial" w:hAnsi="Arial" w:cs="Arial"/>
          <w:bCs/>
          <w:sz w:val="24"/>
          <w:szCs w:val="24"/>
        </w:rPr>
        <w:t xml:space="preserve">Invited applicants </w:t>
      </w:r>
      <w:r w:rsidR="00981DBB" w:rsidRPr="00D81B70">
        <w:rPr>
          <w:rFonts w:ascii="Arial" w:hAnsi="Arial" w:cs="Arial"/>
          <w:bCs/>
          <w:sz w:val="24"/>
          <w:szCs w:val="24"/>
        </w:rPr>
        <w:t>are encouraged</w:t>
      </w:r>
      <w:r w:rsidRPr="00D81B70">
        <w:rPr>
          <w:rFonts w:ascii="Arial" w:hAnsi="Arial" w:cs="Arial"/>
          <w:bCs/>
          <w:sz w:val="24"/>
          <w:szCs w:val="24"/>
        </w:rPr>
        <w:t xml:space="preserve"> to meet with Program Officer before submitting full proposal</w:t>
      </w:r>
    </w:p>
    <w:p w14:paraId="3AA58242" w14:textId="77777777" w:rsidR="00B36977" w:rsidRDefault="00B36977" w:rsidP="00213619">
      <w:pPr>
        <w:widowControl/>
        <w:rPr>
          <w:rFonts w:ascii="Arial" w:hAnsi="Arial" w:cs="Arial"/>
          <w:bCs/>
          <w:sz w:val="24"/>
          <w:szCs w:val="24"/>
        </w:rPr>
      </w:pPr>
    </w:p>
    <w:p w14:paraId="41381716" w14:textId="561DBD93" w:rsidR="001C4FC6" w:rsidRDefault="00B17694" w:rsidP="00213619">
      <w:pPr>
        <w:widowControl/>
        <w:rPr>
          <w:rFonts w:ascii="Arial" w:hAnsi="Arial" w:cs="Arial"/>
          <w:bCs/>
          <w:sz w:val="24"/>
          <w:szCs w:val="24"/>
        </w:rPr>
      </w:pPr>
      <w:r w:rsidRPr="00D81B70">
        <w:rPr>
          <w:rFonts w:ascii="Arial" w:hAnsi="Arial" w:cs="Arial"/>
          <w:bCs/>
          <w:sz w:val="24"/>
          <w:szCs w:val="24"/>
        </w:rPr>
        <w:t xml:space="preserve">Full proposals due: </w:t>
      </w:r>
      <w:r w:rsidR="002B0295">
        <w:rPr>
          <w:rFonts w:ascii="Arial" w:hAnsi="Arial" w:cs="Arial"/>
          <w:bCs/>
          <w:sz w:val="24"/>
          <w:szCs w:val="24"/>
        </w:rPr>
        <w:t>February 17, 202</w:t>
      </w:r>
      <w:r w:rsidR="000D2E71">
        <w:rPr>
          <w:rFonts w:ascii="Arial" w:hAnsi="Arial" w:cs="Arial"/>
          <w:bCs/>
          <w:sz w:val="24"/>
          <w:szCs w:val="24"/>
        </w:rPr>
        <w:t>2</w:t>
      </w:r>
    </w:p>
    <w:p w14:paraId="1818EC9D" w14:textId="77777777" w:rsidR="00D265B7" w:rsidRPr="00D81B70" w:rsidRDefault="00D265B7" w:rsidP="00213619">
      <w:pPr>
        <w:widowControl/>
        <w:rPr>
          <w:rFonts w:ascii="Arial" w:hAnsi="Arial" w:cs="Arial"/>
          <w:bCs/>
          <w:sz w:val="24"/>
          <w:szCs w:val="24"/>
        </w:rPr>
      </w:pPr>
    </w:p>
    <w:p w14:paraId="0AFDE4FC" w14:textId="620D2017" w:rsidR="001C4FC6" w:rsidRDefault="001C4FC6" w:rsidP="00213619">
      <w:pPr>
        <w:widowControl/>
        <w:rPr>
          <w:rFonts w:ascii="Arial" w:hAnsi="Arial" w:cs="Arial"/>
          <w:bCs/>
          <w:sz w:val="24"/>
          <w:szCs w:val="24"/>
        </w:rPr>
      </w:pPr>
      <w:bookmarkStart w:id="0" w:name="_Hlk55375914"/>
      <w:r w:rsidRPr="00D81B70">
        <w:rPr>
          <w:rFonts w:ascii="Arial" w:hAnsi="Arial" w:cs="Arial"/>
          <w:bCs/>
          <w:sz w:val="24"/>
          <w:szCs w:val="24"/>
        </w:rPr>
        <w:t>N</w:t>
      </w:r>
      <w:r w:rsidR="00F40879" w:rsidRPr="00D81B70">
        <w:rPr>
          <w:rFonts w:ascii="Arial" w:hAnsi="Arial" w:cs="Arial"/>
          <w:bCs/>
          <w:sz w:val="24"/>
          <w:szCs w:val="24"/>
        </w:rPr>
        <w:t xml:space="preserve">otice of grant award: </w:t>
      </w:r>
      <w:r w:rsidR="00314BFC">
        <w:rPr>
          <w:rFonts w:ascii="Arial" w:hAnsi="Arial" w:cs="Arial"/>
          <w:bCs/>
          <w:sz w:val="24"/>
          <w:szCs w:val="24"/>
        </w:rPr>
        <w:t>June 1</w:t>
      </w:r>
      <w:r w:rsidR="00E84C3B" w:rsidRPr="00D81B70">
        <w:rPr>
          <w:rFonts w:ascii="Arial" w:hAnsi="Arial" w:cs="Arial"/>
          <w:bCs/>
          <w:sz w:val="24"/>
          <w:szCs w:val="24"/>
        </w:rPr>
        <w:t xml:space="preserve">, </w:t>
      </w:r>
      <w:r w:rsidR="00F40879" w:rsidRPr="00D81B70">
        <w:rPr>
          <w:rFonts w:ascii="Arial" w:hAnsi="Arial" w:cs="Arial"/>
          <w:bCs/>
          <w:sz w:val="24"/>
          <w:szCs w:val="24"/>
        </w:rPr>
        <w:t>20</w:t>
      </w:r>
      <w:r w:rsidR="006A3DC6" w:rsidRPr="00D81B70">
        <w:rPr>
          <w:rFonts w:ascii="Arial" w:hAnsi="Arial" w:cs="Arial"/>
          <w:bCs/>
          <w:sz w:val="24"/>
          <w:szCs w:val="24"/>
        </w:rPr>
        <w:t>2</w:t>
      </w:r>
      <w:r w:rsidR="000D2E71">
        <w:rPr>
          <w:rFonts w:ascii="Arial" w:hAnsi="Arial" w:cs="Arial"/>
          <w:bCs/>
          <w:sz w:val="24"/>
          <w:szCs w:val="24"/>
        </w:rPr>
        <w:t>2</w:t>
      </w:r>
    </w:p>
    <w:bookmarkEnd w:id="0"/>
    <w:p w14:paraId="3D33CCF9" w14:textId="77777777" w:rsidR="00D265B7" w:rsidRPr="00D81B70" w:rsidRDefault="00D265B7" w:rsidP="00213619">
      <w:pPr>
        <w:widowControl/>
        <w:rPr>
          <w:rFonts w:ascii="Arial" w:hAnsi="Arial" w:cs="Arial"/>
          <w:bCs/>
          <w:sz w:val="24"/>
          <w:szCs w:val="24"/>
        </w:rPr>
      </w:pPr>
    </w:p>
    <w:p w14:paraId="10152FE7" w14:textId="7AB32D99" w:rsidR="00213619" w:rsidRDefault="00251425" w:rsidP="00213619">
      <w:pPr>
        <w:widowControl/>
        <w:rPr>
          <w:rFonts w:ascii="Arial" w:hAnsi="Arial" w:cs="Arial"/>
          <w:bCs/>
          <w:sz w:val="24"/>
          <w:szCs w:val="24"/>
        </w:rPr>
      </w:pPr>
      <w:bookmarkStart w:id="1" w:name="_Hlk55376357"/>
      <w:r w:rsidRPr="00D81B70">
        <w:rPr>
          <w:rFonts w:ascii="Arial" w:hAnsi="Arial" w:cs="Arial"/>
          <w:bCs/>
          <w:sz w:val="24"/>
          <w:szCs w:val="24"/>
        </w:rPr>
        <w:t xml:space="preserve">Funding cycle starts: </w:t>
      </w:r>
      <w:bookmarkStart w:id="2" w:name="_Hlk23432418"/>
      <w:r w:rsidR="00A3470D" w:rsidRPr="00D81B70">
        <w:rPr>
          <w:rFonts w:ascii="Arial" w:hAnsi="Arial" w:cs="Arial"/>
          <w:bCs/>
          <w:sz w:val="24"/>
          <w:szCs w:val="24"/>
        </w:rPr>
        <w:t>Earliest grant start date is J</w:t>
      </w:r>
      <w:r w:rsidR="002B0295">
        <w:rPr>
          <w:rFonts w:ascii="Arial" w:hAnsi="Arial" w:cs="Arial"/>
          <w:bCs/>
          <w:sz w:val="24"/>
          <w:szCs w:val="24"/>
        </w:rPr>
        <w:t>u</w:t>
      </w:r>
      <w:r w:rsidR="00314BFC">
        <w:rPr>
          <w:rFonts w:ascii="Arial" w:hAnsi="Arial" w:cs="Arial"/>
          <w:bCs/>
          <w:sz w:val="24"/>
          <w:szCs w:val="24"/>
        </w:rPr>
        <w:t>ly</w:t>
      </w:r>
      <w:r w:rsidR="00A3470D" w:rsidRPr="00D81B70">
        <w:rPr>
          <w:rFonts w:ascii="Arial" w:hAnsi="Arial" w:cs="Arial"/>
          <w:bCs/>
          <w:sz w:val="24"/>
          <w:szCs w:val="24"/>
        </w:rPr>
        <w:t xml:space="preserve"> 1</w:t>
      </w:r>
      <w:r w:rsidR="00D265B7">
        <w:rPr>
          <w:rFonts w:ascii="Arial" w:hAnsi="Arial" w:cs="Arial"/>
          <w:bCs/>
          <w:sz w:val="24"/>
          <w:szCs w:val="24"/>
        </w:rPr>
        <w:t>, but later</w:t>
      </w:r>
      <w:r w:rsidR="00213619" w:rsidRPr="00D81B70">
        <w:rPr>
          <w:rFonts w:ascii="Arial" w:hAnsi="Arial" w:cs="Arial"/>
          <w:bCs/>
          <w:sz w:val="24"/>
          <w:szCs w:val="24"/>
        </w:rPr>
        <w:t xml:space="preserve"> dates may be proposed</w:t>
      </w:r>
      <w:bookmarkEnd w:id="2"/>
    </w:p>
    <w:bookmarkEnd w:id="1"/>
    <w:p w14:paraId="17DB77E1" w14:textId="77777777" w:rsidR="00213619" w:rsidRPr="00D81B70" w:rsidRDefault="00213619" w:rsidP="00213619">
      <w:pPr>
        <w:widowControl/>
        <w:rPr>
          <w:rFonts w:ascii="Arial" w:hAnsi="Arial" w:cs="Arial"/>
          <w:b/>
          <w:bCs/>
          <w:sz w:val="24"/>
          <w:szCs w:val="24"/>
        </w:rPr>
      </w:pPr>
    </w:p>
    <w:p w14:paraId="5992A6BD" w14:textId="77777777" w:rsidR="00213619" w:rsidRPr="00B36977" w:rsidRDefault="00213619" w:rsidP="00213619">
      <w:pPr>
        <w:widowControl/>
        <w:rPr>
          <w:rFonts w:ascii="Arial" w:hAnsi="Arial" w:cs="Arial"/>
          <w:b/>
          <w:bCs/>
          <w:color w:val="auto"/>
          <w:sz w:val="24"/>
          <w:szCs w:val="24"/>
        </w:rPr>
      </w:pPr>
      <w:r w:rsidRPr="00B36977">
        <w:rPr>
          <w:rFonts w:ascii="Arial" w:hAnsi="Arial" w:cs="Arial"/>
          <w:b/>
          <w:bCs/>
          <w:color w:val="auto"/>
          <w:sz w:val="24"/>
          <w:szCs w:val="24"/>
        </w:rPr>
        <w:t>Letter of Intent Format</w:t>
      </w:r>
    </w:p>
    <w:p w14:paraId="08A58E4C" w14:textId="4634D9B1" w:rsidR="00213619" w:rsidRDefault="00213619" w:rsidP="00D265B7">
      <w:pPr>
        <w:widowControl/>
        <w:numPr>
          <w:ilvl w:val="0"/>
          <w:numId w:val="1"/>
        </w:numPr>
        <w:ind w:left="360" w:hanging="360"/>
        <w:rPr>
          <w:rFonts w:ascii="Arial" w:hAnsi="Arial" w:cs="Arial"/>
          <w:bCs/>
          <w:sz w:val="24"/>
          <w:szCs w:val="24"/>
        </w:rPr>
      </w:pPr>
      <w:r w:rsidRPr="00D81B70">
        <w:rPr>
          <w:rFonts w:ascii="Arial" w:hAnsi="Arial" w:cs="Arial"/>
          <w:bCs/>
          <w:sz w:val="24"/>
          <w:szCs w:val="24"/>
          <w:u w:val="single"/>
        </w:rPr>
        <w:lastRenderedPageBreak/>
        <w:t>Purpose</w:t>
      </w:r>
      <w:r w:rsidRPr="00D81B70">
        <w:rPr>
          <w:rFonts w:ascii="Arial" w:hAnsi="Arial" w:cs="Arial"/>
          <w:bCs/>
          <w:sz w:val="24"/>
          <w:szCs w:val="24"/>
        </w:rPr>
        <w:t xml:space="preserve">: </w:t>
      </w:r>
      <w:bookmarkStart w:id="3" w:name="_Hlk23432504"/>
      <w:bookmarkStart w:id="4" w:name="_Hlk55376390"/>
      <w:r w:rsidRPr="00D81B70">
        <w:rPr>
          <w:rFonts w:ascii="Arial" w:hAnsi="Arial" w:cs="Arial"/>
          <w:bCs/>
          <w:sz w:val="24"/>
          <w:szCs w:val="24"/>
        </w:rPr>
        <w:t xml:space="preserve">In 100 words or less, state the purpose or goal of the proposed program.  </w:t>
      </w:r>
      <w:bookmarkEnd w:id="3"/>
    </w:p>
    <w:p w14:paraId="749029E6" w14:textId="77777777" w:rsidR="008C2CCB" w:rsidRPr="00D265B7" w:rsidRDefault="008C2CCB" w:rsidP="008C2CCB">
      <w:pPr>
        <w:widowControl/>
        <w:ind w:left="360"/>
        <w:rPr>
          <w:rFonts w:ascii="Arial" w:hAnsi="Arial" w:cs="Arial"/>
          <w:bCs/>
          <w:sz w:val="24"/>
          <w:szCs w:val="24"/>
        </w:rPr>
      </w:pPr>
    </w:p>
    <w:p w14:paraId="3E74755C" w14:textId="44FB52E5" w:rsidR="0070662F" w:rsidRDefault="0070662F" w:rsidP="00876474">
      <w:pPr>
        <w:widowControl/>
        <w:numPr>
          <w:ilvl w:val="0"/>
          <w:numId w:val="1"/>
        </w:numPr>
        <w:ind w:left="360" w:hanging="360"/>
        <w:rPr>
          <w:rFonts w:ascii="Arial" w:hAnsi="Arial" w:cs="Arial"/>
          <w:bCs/>
          <w:sz w:val="24"/>
          <w:szCs w:val="24"/>
        </w:rPr>
      </w:pPr>
      <w:bookmarkStart w:id="5" w:name="_Hlk23432565"/>
      <w:bookmarkEnd w:id="4"/>
      <w:r>
        <w:rPr>
          <w:rFonts w:ascii="Arial" w:hAnsi="Arial" w:cs="Arial"/>
          <w:bCs/>
          <w:sz w:val="24"/>
          <w:szCs w:val="24"/>
          <w:u w:val="single"/>
        </w:rPr>
        <w:t>Program Description</w:t>
      </w:r>
      <w:r w:rsidRPr="00D81B70">
        <w:rPr>
          <w:rFonts w:ascii="Arial" w:hAnsi="Arial" w:cs="Arial"/>
          <w:bCs/>
          <w:sz w:val="24"/>
          <w:szCs w:val="24"/>
        </w:rPr>
        <w:t xml:space="preserve">: In </w:t>
      </w:r>
      <w:r>
        <w:rPr>
          <w:rFonts w:ascii="Arial" w:hAnsi="Arial" w:cs="Arial"/>
          <w:bCs/>
          <w:sz w:val="24"/>
          <w:szCs w:val="24"/>
        </w:rPr>
        <w:t>5</w:t>
      </w:r>
      <w:r w:rsidRPr="00D81B70">
        <w:rPr>
          <w:rFonts w:ascii="Arial" w:hAnsi="Arial" w:cs="Arial"/>
          <w:bCs/>
          <w:sz w:val="24"/>
          <w:szCs w:val="24"/>
        </w:rPr>
        <w:t>00 words or less, describe anticipated</w:t>
      </w:r>
      <w:r>
        <w:rPr>
          <w:rFonts w:ascii="Arial" w:hAnsi="Arial" w:cs="Arial"/>
          <w:bCs/>
          <w:sz w:val="24"/>
          <w:szCs w:val="24"/>
        </w:rPr>
        <w:t xml:space="preserve"> program</w:t>
      </w:r>
      <w:r w:rsidRPr="00D81B70">
        <w:rPr>
          <w:rFonts w:ascii="Arial" w:hAnsi="Arial" w:cs="Arial"/>
          <w:bCs/>
          <w:sz w:val="24"/>
          <w:szCs w:val="24"/>
        </w:rPr>
        <w:t>.</w:t>
      </w:r>
      <w:r>
        <w:rPr>
          <w:rFonts w:ascii="Arial" w:hAnsi="Arial" w:cs="Arial"/>
          <w:bCs/>
          <w:sz w:val="24"/>
          <w:szCs w:val="24"/>
        </w:rPr>
        <w:t xml:space="preserve">  Identify what specific problem the proposed program addresses.  </w:t>
      </w:r>
    </w:p>
    <w:p w14:paraId="78A7EA63" w14:textId="77777777" w:rsidR="008C2CCB" w:rsidRPr="00876474" w:rsidRDefault="008C2CCB" w:rsidP="008C2CCB">
      <w:pPr>
        <w:widowControl/>
        <w:rPr>
          <w:rFonts w:ascii="Arial" w:hAnsi="Arial" w:cs="Arial"/>
          <w:bCs/>
          <w:sz w:val="24"/>
          <w:szCs w:val="24"/>
        </w:rPr>
      </w:pPr>
    </w:p>
    <w:p w14:paraId="14C72F34" w14:textId="77777777" w:rsidR="0070662F" w:rsidRPr="00CC3DA5" w:rsidRDefault="0070662F" w:rsidP="0070662F">
      <w:pPr>
        <w:pStyle w:val="ListParagraph"/>
        <w:widowControl/>
        <w:numPr>
          <w:ilvl w:val="0"/>
          <w:numId w:val="1"/>
        </w:numPr>
        <w:ind w:left="360" w:hanging="360"/>
        <w:rPr>
          <w:rFonts w:ascii="Arial" w:hAnsi="Arial" w:cs="Arial"/>
          <w:sz w:val="24"/>
          <w:szCs w:val="24"/>
          <w:u w:val="single"/>
        </w:rPr>
      </w:pPr>
      <w:r w:rsidRPr="00CC3DA5">
        <w:rPr>
          <w:rFonts w:ascii="Arial" w:hAnsi="Arial" w:cs="Arial"/>
          <w:sz w:val="24"/>
          <w:szCs w:val="24"/>
          <w:u w:val="single"/>
        </w:rPr>
        <w:t>COVID-19 Plan</w:t>
      </w:r>
      <w:r>
        <w:rPr>
          <w:rFonts w:ascii="Arial" w:hAnsi="Arial" w:cs="Arial"/>
          <w:sz w:val="24"/>
          <w:szCs w:val="24"/>
          <w:u w:val="single"/>
        </w:rPr>
        <w:t>:</w:t>
      </w:r>
      <w:r>
        <w:rPr>
          <w:rFonts w:ascii="Arial" w:hAnsi="Arial" w:cs="Arial"/>
          <w:sz w:val="24"/>
          <w:szCs w:val="24"/>
        </w:rPr>
        <w:t xml:space="preserve"> In 300 words or less, describe how lessons learned from the COVID pandemic will impact implementation of the proposed program or otherwise address how the program may be successful given the potential of a persistent viral threat.  </w:t>
      </w:r>
    </w:p>
    <w:p w14:paraId="5EE5EB26" w14:textId="77777777" w:rsidR="00314BFC" w:rsidRPr="00D81B70" w:rsidRDefault="00314BFC" w:rsidP="00CC3DA5">
      <w:pPr>
        <w:widowControl/>
        <w:rPr>
          <w:rFonts w:ascii="Arial" w:hAnsi="Arial" w:cs="Arial"/>
          <w:bCs/>
          <w:sz w:val="24"/>
          <w:szCs w:val="24"/>
        </w:rPr>
      </w:pPr>
    </w:p>
    <w:bookmarkEnd w:id="5"/>
    <w:p w14:paraId="68853FCC" w14:textId="3DF61BCC" w:rsidR="003527F2" w:rsidRDefault="003527F2" w:rsidP="003527F2">
      <w:pPr>
        <w:widowControl/>
        <w:rPr>
          <w:rFonts w:ascii="Arial" w:hAnsi="Arial" w:cs="Arial"/>
          <w:bCs/>
          <w:sz w:val="24"/>
          <w:szCs w:val="24"/>
        </w:rPr>
      </w:pPr>
      <w:r w:rsidRPr="00D81B70">
        <w:rPr>
          <w:rFonts w:ascii="Arial" w:hAnsi="Arial" w:cs="Arial"/>
          <w:bCs/>
          <w:sz w:val="24"/>
          <w:szCs w:val="24"/>
        </w:rPr>
        <w:t xml:space="preserve">A budget is not required for the LOI. </w:t>
      </w:r>
    </w:p>
    <w:p w14:paraId="25952525" w14:textId="65BED395" w:rsidR="00CC3DA5" w:rsidRDefault="00CC3DA5" w:rsidP="003527F2">
      <w:pPr>
        <w:widowControl/>
        <w:rPr>
          <w:rFonts w:ascii="Arial" w:hAnsi="Arial" w:cs="Arial"/>
          <w:bCs/>
          <w:sz w:val="24"/>
          <w:szCs w:val="24"/>
        </w:rPr>
      </w:pPr>
    </w:p>
    <w:p w14:paraId="6C33633F" w14:textId="62D7CA21" w:rsidR="00213619" w:rsidRPr="00D81B70" w:rsidRDefault="00213619" w:rsidP="00213619">
      <w:pPr>
        <w:widowControl/>
        <w:rPr>
          <w:rFonts w:ascii="Arial" w:hAnsi="Arial" w:cs="Arial"/>
          <w:bCs/>
          <w:sz w:val="24"/>
          <w:szCs w:val="24"/>
        </w:rPr>
      </w:pPr>
      <w:bookmarkStart w:id="6" w:name="_Hlk23432715"/>
      <w:r w:rsidRPr="00D81B70">
        <w:rPr>
          <w:rFonts w:ascii="Arial" w:hAnsi="Arial" w:cs="Arial"/>
          <w:bCs/>
          <w:sz w:val="24"/>
          <w:szCs w:val="24"/>
        </w:rPr>
        <w:t xml:space="preserve">Applicants are encouraged to speak with </w:t>
      </w:r>
      <w:r w:rsidR="001C4FC6" w:rsidRPr="00D81B70">
        <w:rPr>
          <w:rFonts w:ascii="Arial" w:hAnsi="Arial" w:cs="Arial"/>
          <w:bCs/>
          <w:sz w:val="24"/>
          <w:szCs w:val="24"/>
        </w:rPr>
        <w:t>Jana Renner</w:t>
      </w:r>
      <w:r w:rsidR="00752BAB" w:rsidRPr="00D81B70">
        <w:rPr>
          <w:rFonts w:ascii="Arial" w:hAnsi="Arial" w:cs="Arial"/>
          <w:bCs/>
          <w:sz w:val="24"/>
          <w:szCs w:val="24"/>
        </w:rPr>
        <w:t>, Program Officer,</w:t>
      </w:r>
      <w:r w:rsidR="009C77AC">
        <w:rPr>
          <w:rFonts w:ascii="Arial" w:hAnsi="Arial" w:cs="Arial"/>
          <w:bCs/>
          <w:sz w:val="24"/>
          <w:szCs w:val="24"/>
        </w:rPr>
        <w:t xml:space="preserve"> at jrenner@pdnfoundation.org</w:t>
      </w:r>
      <w:r w:rsidRPr="00D81B70">
        <w:rPr>
          <w:rFonts w:ascii="Arial" w:hAnsi="Arial" w:cs="Arial"/>
          <w:bCs/>
          <w:sz w:val="24"/>
          <w:szCs w:val="24"/>
        </w:rPr>
        <w:t xml:space="preserve"> about the LOI.  </w:t>
      </w:r>
      <w:r w:rsidR="00CD73C4" w:rsidRPr="00D81B70">
        <w:rPr>
          <w:rFonts w:ascii="Arial" w:hAnsi="Arial" w:cs="Arial"/>
          <w:bCs/>
          <w:sz w:val="24"/>
          <w:szCs w:val="24"/>
        </w:rPr>
        <w:t>For technical questions about online submissi</w:t>
      </w:r>
      <w:r w:rsidR="00981DBB" w:rsidRPr="00D81B70">
        <w:rPr>
          <w:rFonts w:ascii="Arial" w:hAnsi="Arial" w:cs="Arial"/>
          <w:bCs/>
          <w:sz w:val="24"/>
          <w:szCs w:val="24"/>
        </w:rPr>
        <w:t>on, please contact Juanita Galaviz</w:t>
      </w:r>
      <w:r w:rsidR="009C77AC">
        <w:rPr>
          <w:rFonts w:ascii="Arial" w:hAnsi="Arial" w:cs="Arial"/>
          <w:bCs/>
          <w:sz w:val="24"/>
          <w:szCs w:val="24"/>
        </w:rPr>
        <w:t xml:space="preserve"> at jgalaviz@pdnfoundation.org</w:t>
      </w:r>
      <w:r w:rsidR="00CD73C4" w:rsidRPr="00D81B70">
        <w:rPr>
          <w:rFonts w:ascii="Arial" w:hAnsi="Arial" w:cs="Arial"/>
          <w:bCs/>
          <w:sz w:val="24"/>
          <w:szCs w:val="24"/>
        </w:rPr>
        <w:t>.</w:t>
      </w:r>
      <w:bookmarkEnd w:id="6"/>
      <w:r w:rsidR="00CD73C4" w:rsidRPr="00D81B70">
        <w:rPr>
          <w:rFonts w:ascii="Arial" w:hAnsi="Arial" w:cs="Arial"/>
          <w:bCs/>
          <w:sz w:val="24"/>
          <w:szCs w:val="24"/>
        </w:rPr>
        <w:t xml:space="preserve">  </w:t>
      </w:r>
    </w:p>
    <w:p w14:paraId="1D7C91C9" w14:textId="77777777" w:rsidR="0099283E" w:rsidRPr="00D81B70" w:rsidRDefault="0099283E" w:rsidP="00213619">
      <w:pPr>
        <w:widowControl/>
        <w:rPr>
          <w:rFonts w:ascii="Arial" w:hAnsi="Arial" w:cs="Arial"/>
          <w:bCs/>
          <w:sz w:val="24"/>
          <w:szCs w:val="24"/>
        </w:rPr>
      </w:pPr>
    </w:p>
    <w:p w14:paraId="4A1CD136" w14:textId="43265A17" w:rsidR="00B03D0C" w:rsidRDefault="00B03D0C" w:rsidP="00213619">
      <w:pPr>
        <w:widowControl/>
        <w:rPr>
          <w:rFonts w:ascii="Arial" w:hAnsi="Arial" w:cs="Arial"/>
          <w:bCs/>
          <w:sz w:val="24"/>
          <w:szCs w:val="24"/>
        </w:rPr>
      </w:pPr>
    </w:p>
    <w:p w14:paraId="315AF55B" w14:textId="0983651A" w:rsidR="00B36977" w:rsidRDefault="00B36977" w:rsidP="00213619">
      <w:pPr>
        <w:widowControl/>
        <w:rPr>
          <w:rFonts w:ascii="Arial" w:hAnsi="Arial" w:cs="Arial"/>
          <w:bCs/>
          <w:sz w:val="24"/>
          <w:szCs w:val="24"/>
        </w:rPr>
      </w:pPr>
    </w:p>
    <w:p w14:paraId="10CA3D09" w14:textId="77777777" w:rsidR="00B36977" w:rsidRPr="00D81B70" w:rsidRDefault="00B36977" w:rsidP="00213619">
      <w:pPr>
        <w:widowControl/>
        <w:rPr>
          <w:rFonts w:ascii="Arial" w:hAnsi="Arial" w:cs="Arial"/>
          <w:bCs/>
          <w:sz w:val="24"/>
          <w:szCs w:val="24"/>
        </w:rPr>
      </w:pPr>
    </w:p>
    <w:sectPr w:rsidR="00B36977" w:rsidRPr="00D81B70" w:rsidSect="0099283E">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639D"/>
    <w:multiLevelType w:val="singleLevel"/>
    <w:tmpl w:val="E9BC7FD6"/>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6DC14C80"/>
    <w:multiLevelType w:val="hybridMultilevel"/>
    <w:tmpl w:val="2B245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19"/>
    <w:rsid w:val="00025772"/>
    <w:rsid w:val="00031FE4"/>
    <w:rsid w:val="00094530"/>
    <w:rsid w:val="000B1576"/>
    <w:rsid w:val="000D2E71"/>
    <w:rsid w:val="001460CA"/>
    <w:rsid w:val="001C4FC6"/>
    <w:rsid w:val="001D603C"/>
    <w:rsid w:val="001F61EA"/>
    <w:rsid w:val="00201AA7"/>
    <w:rsid w:val="00213619"/>
    <w:rsid w:val="0022538D"/>
    <w:rsid w:val="00235FE8"/>
    <w:rsid w:val="00251425"/>
    <w:rsid w:val="00264CBF"/>
    <w:rsid w:val="00281BE2"/>
    <w:rsid w:val="002B0295"/>
    <w:rsid w:val="002D6CE9"/>
    <w:rsid w:val="002F629A"/>
    <w:rsid w:val="00314BFC"/>
    <w:rsid w:val="003432E0"/>
    <w:rsid w:val="003527F2"/>
    <w:rsid w:val="00394297"/>
    <w:rsid w:val="003A62F6"/>
    <w:rsid w:val="003D67E9"/>
    <w:rsid w:val="00411438"/>
    <w:rsid w:val="00457B21"/>
    <w:rsid w:val="004755A2"/>
    <w:rsid w:val="00480075"/>
    <w:rsid w:val="004E3B55"/>
    <w:rsid w:val="004F0103"/>
    <w:rsid w:val="004F668A"/>
    <w:rsid w:val="00510357"/>
    <w:rsid w:val="00544BD7"/>
    <w:rsid w:val="00561D35"/>
    <w:rsid w:val="00571789"/>
    <w:rsid w:val="005776BD"/>
    <w:rsid w:val="005813B9"/>
    <w:rsid w:val="006208B8"/>
    <w:rsid w:val="00632967"/>
    <w:rsid w:val="00675590"/>
    <w:rsid w:val="006A3DC6"/>
    <w:rsid w:val="0070662F"/>
    <w:rsid w:val="00752BAB"/>
    <w:rsid w:val="008265F8"/>
    <w:rsid w:val="00865372"/>
    <w:rsid w:val="00876474"/>
    <w:rsid w:val="00891E67"/>
    <w:rsid w:val="008C2CCB"/>
    <w:rsid w:val="008C6B32"/>
    <w:rsid w:val="008E15DA"/>
    <w:rsid w:val="009221AA"/>
    <w:rsid w:val="00981DBB"/>
    <w:rsid w:val="00987561"/>
    <w:rsid w:val="00990A56"/>
    <w:rsid w:val="0099283E"/>
    <w:rsid w:val="009C77AC"/>
    <w:rsid w:val="009D2B6A"/>
    <w:rsid w:val="009D4FA5"/>
    <w:rsid w:val="00A3470D"/>
    <w:rsid w:val="00A93A64"/>
    <w:rsid w:val="00AC2399"/>
    <w:rsid w:val="00B03D0C"/>
    <w:rsid w:val="00B17694"/>
    <w:rsid w:val="00B339F7"/>
    <w:rsid w:val="00B36977"/>
    <w:rsid w:val="00B44D5D"/>
    <w:rsid w:val="00BC7793"/>
    <w:rsid w:val="00C11083"/>
    <w:rsid w:val="00C15572"/>
    <w:rsid w:val="00C51774"/>
    <w:rsid w:val="00C92F36"/>
    <w:rsid w:val="00C960B6"/>
    <w:rsid w:val="00C97F95"/>
    <w:rsid w:val="00CB02A8"/>
    <w:rsid w:val="00CC3DA5"/>
    <w:rsid w:val="00CC5E87"/>
    <w:rsid w:val="00CD73C4"/>
    <w:rsid w:val="00CE1A5F"/>
    <w:rsid w:val="00CF0640"/>
    <w:rsid w:val="00D1543E"/>
    <w:rsid w:val="00D16699"/>
    <w:rsid w:val="00D265B7"/>
    <w:rsid w:val="00D64A62"/>
    <w:rsid w:val="00D81B70"/>
    <w:rsid w:val="00DC60D1"/>
    <w:rsid w:val="00DC6FE1"/>
    <w:rsid w:val="00E21447"/>
    <w:rsid w:val="00E364F3"/>
    <w:rsid w:val="00E53512"/>
    <w:rsid w:val="00E66A09"/>
    <w:rsid w:val="00E84C3B"/>
    <w:rsid w:val="00EA6553"/>
    <w:rsid w:val="00EE06D8"/>
    <w:rsid w:val="00F40879"/>
    <w:rsid w:val="00F53DA2"/>
    <w:rsid w:val="00F57789"/>
    <w:rsid w:val="00F83D7B"/>
    <w:rsid w:val="00F90052"/>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2D2AD"/>
  <w15:docId w15:val="{74B3ABC9-D04D-4AEA-A041-039355C9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1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3619"/>
    <w:rPr>
      <w:color w:val="0563C1"/>
      <w:u w:val="single"/>
    </w:rPr>
  </w:style>
  <w:style w:type="paragraph" w:styleId="ListParagraph">
    <w:name w:val="List Paragraph"/>
    <w:basedOn w:val="Normal"/>
    <w:uiPriority w:val="34"/>
    <w:qFormat/>
    <w:rsid w:val="00752BAB"/>
    <w:pPr>
      <w:ind w:left="720"/>
      <w:contextualSpacing/>
    </w:pPr>
  </w:style>
  <w:style w:type="character" w:styleId="FollowedHyperlink">
    <w:name w:val="FollowedHyperlink"/>
    <w:basedOn w:val="DefaultParagraphFont"/>
    <w:uiPriority w:val="99"/>
    <w:semiHidden/>
    <w:unhideWhenUsed/>
    <w:rsid w:val="00CB02A8"/>
    <w:rPr>
      <w:color w:val="954F72" w:themeColor="followedHyperlink"/>
      <w:u w:val="single"/>
    </w:rPr>
  </w:style>
  <w:style w:type="paragraph" w:styleId="BalloonText">
    <w:name w:val="Balloon Text"/>
    <w:basedOn w:val="Normal"/>
    <w:link w:val="BalloonTextChar"/>
    <w:uiPriority w:val="99"/>
    <w:semiHidden/>
    <w:unhideWhenUsed/>
    <w:rsid w:val="00CB0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A8"/>
    <w:rPr>
      <w:rFonts w:ascii="Lucida Grande" w:eastAsia="Times New Roman" w:hAnsi="Lucida Grande" w:cs="Lucida Grande"/>
      <w:color w:val="000000"/>
      <w:kern w:val="28"/>
      <w:sz w:val="18"/>
      <w:szCs w:val="18"/>
    </w:rPr>
  </w:style>
  <w:style w:type="character" w:styleId="UnresolvedMention">
    <w:name w:val="Unresolved Mention"/>
    <w:basedOn w:val="DefaultParagraphFont"/>
    <w:uiPriority w:val="99"/>
    <w:semiHidden/>
    <w:unhideWhenUsed/>
    <w:rsid w:val="00992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nh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Renner</dc:creator>
  <cp:keywords/>
  <dc:description/>
  <cp:lastModifiedBy>Juanita Galaviz</cp:lastModifiedBy>
  <cp:revision>5</cp:revision>
  <cp:lastPrinted>2020-11-10T21:42:00Z</cp:lastPrinted>
  <dcterms:created xsi:type="dcterms:W3CDTF">2021-10-15T21:40:00Z</dcterms:created>
  <dcterms:modified xsi:type="dcterms:W3CDTF">2021-10-26T21:40:00Z</dcterms:modified>
</cp:coreProperties>
</file>